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96" w:rsidRDefault="00E11E96" w:rsidP="00E11E96">
      <w:pPr>
        <w:tabs>
          <w:tab w:val="left" w:pos="4680"/>
        </w:tabs>
        <w:ind w:right="-10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ПЕТРОВСКОГО СЕЛЬСКОГО ПОСЕЛЕНИЯ</w:t>
      </w:r>
    </w:p>
    <w:p w:rsidR="00E11E96" w:rsidRDefault="00E11E96" w:rsidP="00E11E96">
      <w:pPr>
        <w:tabs>
          <w:tab w:val="left" w:pos="4680"/>
        </w:tabs>
        <w:ind w:right="-10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 РЕСПУБЛИКИ ТАТАРСТАН</w:t>
      </w:r>
    </w:p>
    <w:p w:rsidR="00E11E96" w:rsidRDefault="00E11E96" w:rsidP="00E11E96">
      <w:pPr>
        <w:tabs>
          <w:tab w:val="left" w:pos="4680"/>
        </w:tabs>
        <w:ind w:right="-10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E11E96" w:rsidRDefault="00E11E96" w:rsidP="00E11E96">
      <w:pPr>
        <w:tabs>
          <w:tab w:val="left" w:pos="4680"/>
        </w:tabs>
        <w:ind w:right="-10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 СЕССИЯ СОВЕТА</w:t>
      </w:r>
    </w:p>
    <w:p w:rsidR="00E11E96" w:rsidRDefault="00E11E96" w:rsidP="00E11E96">
      <w:pPr>
        <w:tabs>
          <w:tab w:val="left" w:pos="4680"/>
        </w:tabs>
        <w:ind w:right="-1051"/>
        <w:jc w:val="center"/>
        <w:rPr>
          <w:sz w:val="28"/>
          <w:szCs w:val="28"/>
        </w:rPr>
      </w:pPr>
    </w:p>
    <w:p w:rsidR="00E11E96" w:rsidRDefault="00E11E96" w:rsidP="00E11E96">
      <w:pPr>
        <w:tabs>
          <w:tab w:val="left" w:pos="4680"/>
        </w:tabs>
        <w:ind w:left="1440" w:right="-1051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РЕШЕНИЕ</w:t>
      </w:r>
    </w:p>
    <w:p w:rsidR="00E11E96" w:rsidRDefault="00E11E96" w:rsidP="00E11E96">
      <w:pPr>
        <w:ind w:left="1440" w:right="-1051" w:firstLine="720"/>
        <w:rPr>
          <w:sz w:val="24"/>
          <w:szCs w:val="24"/>
        </w:rPr>
      </w:pPr>
    </w:p>
    <w:p w:rsidR="00E11E96" w:rsidRDefault="00E11E96" w:rsidP="00E11E96">
      <w:pPr>
        <w:ind w:right="-1051"/>
        <w:rPr>
          <w:sz w:val="24"/>
          <w:szCs w:val="24"/>
        </w:rPr>
      </w:pPr>
      <w:r>
        <w:rPr>
          <w:sz w:val="24"/>
          <w:szCs w:val="24"/>
        </w:rPr>
        <w:t xml:space="preserve"> №  2                                                                           </w:t>
      </w:r>
      <w:r w:rsidR="00E51D86">
        <w:rPr>
          <w:sz w:val="24"/>
          <w:szCs w:val="24"/>
        </w:rPr>
        <w:t xml:space="preserve">                        01 июня   </w:t>
      </w:r>
      <w:r>
        <w:rPr>
          <w:sz w:val="24"/>
          <w:szCs w:val="24"/>
        </w:rPr>
        <w:t xml:space="preserve"> 2012  г.</w:t>
      </w:r>
    </w:p>
    <w:p w:rsidR="00E11E96" w:rsidRDefault="00E11E96" w:rsidP="00E11E96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</w:p>
    <w:p w:rsidR="00E11E96" w:rsidRDefault="00E11E96" w:rsidP="00E11E96">
      <w:pPr>
        <w:rPr>
          <w:sz w:val="28"/>
          <w:szCs w:val="28"/>
        </w:rPr>
      </w:pPr>
      <w:r>
        <w:rPr>
          <w:sz w:val="28"/>
          <w:szCs w:val="28"/>
        </w:rPr>
        <w:t>Об утверждении генерального плана</w:t>
      </w:r>
    </w:p>
    <w:p w:rsidR="00E11E96" w:rsidRDefault="00E11E96" w:rsidP="00E11E96">
      <w:pPr>
        <w:rPr>
          <w:sz w:val="28"/>
          <w:szCs w:val="28"/>
        </w:rPr>
      </w:pPr>
      <w:r>
        <w:rPr>
          <w:sz w:val="28"/>
          <w:szCs w:val="28"/>
        </w:rPr>
        <w:t>Петровского  сельского поселения</w:t>
      </w:r>
    </w:p>
    <w:p w:rsidR="00E11E96" w:rsidRDefault="00E11E96" w:rsidP="00E11E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11E96" w:rsidRDefault="00E11E96" w:rsidP="00E11E96">
      <w:pPr>
        <w:tabs>
          <w:tab w:val="left" w:pos="960"/>
        </w:tabs>
        <w:rPr>
          <w:sz w:val="28"/>
          <w:szCs w:val="28"/>
        </w:rPr>
      </w:pPr>
    </w:p>
    <w:p w:rsidR="00E11E96" w:rsidRDefault="00E11E96" w:rsidP="00E11E96">
      <w:pPr>
        <w:rPr>
          <w:sz w:val="28"/>
          <w:szCs w:val="28"/>
          <w:u w:val="single"/>
        </w:rPr>
      </w:pPr>
    </w:p>
    <w:p w:rsidR="00E11E96" w:rsidRDefault="00E11E96" w:rsidP="00E11E96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Руководствуясь  статьей 7 Устава муниципального образования            Петровского сельского поселения  </w:t>
      </w:r>
      <w:proofErr w:type="spellStart"/>
      <w:r>
        <w:rPr>
          <w:color w:val="000000"/>
          <w:sz w:val="28"/>
          <w:szCs w:val="28"/>
        </w:rPr>
        <w:t>Бугульминского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 Республики Татарстан</w:t>
      </w:r>
    </w:p>
    <w:p w:rsidR="00E11E96" w:rsidRDefault="00E11E96" w:rsidP="00E11E96">
      <w:pPr>
        <w:shd w:val="clear" w:color="auto" w:fill="FFFFFF"/>
        <w:spacing w:after="225"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 Петровского сельского поселения</w:t>
      </w:r>
    </w:p>
    <w:p w:rsidR="00E11E96" w:rsidRDefault="00E11E96" w:rsidP="00E11E96">
      <w:pPr>
        <w:shd w:val="clear" w:color="auto" w:fill="FFFFFF"/>
        <w:spacing w:after="225" w:line="336" w:lineRule="atLeast"/>
        <w:jc w:val="center"/>
        <w:rPr>
          <w:color w:val="000000"/>
          <w:sz w:val="28"/>
          <w:szCs w:val="28"/>
        </w:rPr>
      </w:pPr>
    </w:p>
    <w:p w:rsidR="00E11E96" w:rsidRDefault="00E11E96" w:rsidP="00E11E96">
      <w:pPr>
        <w:shd w:val="clear" w:color="auto" w:fill="FFFFFF"/>
        <w:spacing w:after="225" w:line="33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>РЕШИЛ:</w:t>
      </w:r>
    </w:p>
    <w:p w:rsidR="00E11E96" w:rsidRDefault="00E11E96" w:rsidP="00E11E96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генеральный план Петровского сельского поселения, разработанный  Государственным унитарным предприятием Республики Татарстан «Головная территориальная проектно-изыскательная научно-производственная фирма «</w:t>
      </w:r>
      <w:proofErr w:type="spellStart"/>
      <w:r>
        <w:rPr>
          <w:color w:val="000000"/>
          <w:sz w:val="28"/>
          <w:szCs w:val="28"/>
        </w:rPr>
        <w:t>Татинвестгражданпроект</w:t>
      </w:r>
      <w:proofErr w:type="spellEnd"/>
      <w:r>
        <w:rPr>
          <w:color w:val="000000"/>
          <w:sz w:val="28"/>
          <w:szCs w:val="28"/>
        </w:rPr>
        <w:t>».</w:t>
      </w:r>
    </w:p>
    <w:p w:rsidR="00E11E96" w:rsidRDefault="00E11E96" w:rsidP="00E11E96">
      <w:pPr>
        <w:widowControl/>
        <w:numPr>
          <w:ilvl w:val="0"/>
          <w:numId w:val="1"/>
        </w:numPr>
        <w:shd w:val="clear" w:color="auto" w:fill="FFFFFF"/>
        <w:autoSpaceDE/>
        <w:adjustRightInd/>
        <w:spacing w:after="225" w:line="336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11E96" w:rsidRDefault="00E11E96" w:rsidP="00E11E96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E11E96" w:rsidRDefault="00E11E96" w:rsidP="00E11E96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E11E96" w:rsidRDefault="00E51D86" w:rsidP="00E11E96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Глава  Петровского </w:t>
      </w:r>
      <w:r w:rsidR="00E11E96">
        <w:rPr>
          <w:color w:val="000000"/>
          <w:sz w:val="28"/>
          <w:szCs w:val="28"/>
        </w:rPr>
        <w:t xml:space="preserve"> СП:                                                     Н.И.Арбузова</w:t>
      </w:r>
    </w:p>
    <w:p w:rsidR="00E11E96" w:rsidRDefault="00E11E96" w:rsidP="00E11E96"/>
    <w:p w:rsidR="00F75C0E" w:rsidRDefault="00E51D86"/>
    <w:sectPr w:rsidR="00F75C0E" w:rsidSect="0088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5FD"/>
    <w:multiLevelType w:val="hybridMultilevel"/>
    <w:tmpl w:val="BE16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E96"/>
    <w:rsid w:val="004F3893"/>
    <w:rsid w:val="008807C1"/>
    <w:rsid w:val="00E11E96"/>
    <w:rsid w:val="00E51D86"/>
    <w:rsid w:val="00EA0822"/>
    <w:rsid w:val="00F6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2017-03-21T07:58:00Z</dcterms:created>
  <dcterms:modified xsi:type="dcterms:W3CDTF">2017-03-21T08:14:00Z</dcterms:modified>
</cp:coreProperties>
</file>